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0B" w:rsidRDefault="0087663D">
      <w:pPr>
        <w:pStyle w:val="Normalny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500B" w:rsidRDefault="0087663D">
      <w:pPr>
        <w:spacing w:after="0"/>
        <w:jc w:val="center"/>
        <w:textAlignment w:val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KLAUZULA INFORMACYJNA</w:t>
      </w:r>
    </w:p>
    <w:p w:rsidR="00BB500B" w:rsidRDefault="0087663D">
      <w:pPr>
        <w:pStyle w:val="NormalnyWeb"/>
        <w:spacing w:before="0"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Wspieraj Seniora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art. 13 ust. 1 i 2 Rozporządzenia Parlamentu Europejskiego i Rady (UE) 2016/679 z 27 kwietnia 2016 r. w sprawie ochrony osób </w:t>
      </w:r>
      <w:r>
        <w:rPr>
          <w:rFonts w:ascii="Arial Narrow" w:hAnsi="Arial Narrow"/>
          <w:sz w:val="24"/>
          <w:szCs w:val="24"/>
        </w:rPr>
        <w:t>fizycznych w związku z przetwarzaniem danych osobowych i w sprawie swobodnego przepływu takich danych oraz uchylenia dyrektywy 95/46/WE - dalej: „RODO” informujemy, że: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Administratorem Pani/Pana danych jest Gminny Ośrodek Pomocy Społecznej w Żukowie, pr</w:t>
      </w:r>
      <w:r>
        <w:rPr>
          <w:rFonts w:ascii="Arial Narrow" w:hAnsi="Arial Narrow"/>
          <w:sz w:val="24"/>
          <w:szCs w:val="24"/>
        </w:rPr>
        <w:t>zy ul. Bolesława Prusa 49, 83-330 Żukowo, tel. 58 681-82-64, adres e-mail: gops@zukowo.pl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Administrator wyznaczył Inspektora Ochrony Danych, z którym może się Pani/Pan kontaktować we wszystkich sprawach dotyczących przetwarzania danych osobowych za pośr</w:t>
      </w:r>
      <w:r>
        <w:rPr>
          <w:rFonts w:ascii="Arial Narrow" w:hAnsi="Arial Narrow"/>
          <w:sz w:val="24"/>
          <w:szCs w:val="24"/>
        </w:rPr>
        <w:t>ednictwem adresu email: iodgops@zukowo.pl  lub pisemnie na adres Administratora podany w pkt. 1.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Pani/Pana dane osobowe przetwarzane będą w celu realizacji ustawowych zadań Gminnego Ośrodka Pomocy Społecznej w Żukowie w związku z realizacją rządowego pr</w:t>
      </w:r>
      <w:r>
        <w:rPr>
          <w:rFonts w:ascii="Arial Narrow" w:hAnsi="Arial Narrow"/>
          <w:sz w:val="24"/>
          <w:szCs w:val="24"/>
        </w:rPr>
        <w:t xml:space="preserve">ogramu „Wspieraj Seniora”, a przetwarzanie danych osobowych jest niezbędne do realizacji założeń rządowego programu „Wspieraj Seniora”. Nie podanie danych osobowych skutkuje brakiem możliwości wzięcia udziału w programie „Wspieraj Seniora”. Pani/Pana dane </w:t>
      </w:r>
      <w:r>
        <w:rPr>
          <w:rFonts w:ascii="Arial Narrow" w:hAnsi="Arial Narrow"/>
          <w:sz w:val="24"/>
          <w:szCs w:val="24"/>
        </w:rPr>
        <w:t>osobowe zostały pozyskane od koordynatora w/w programu, tj. z Ministerstwa Rodziny i Polityki Społecznej za pośrednictwem Centralnej Aplikacji Sprawozdawczej (CAS), a także dane osobowe pozyskiwane są bezpośrednio od osób, których dane dotyczą.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Podstawą</w:t>
      </w:r>
      <w:r>
        <w:rPr>
          <w:rFonts w:ascii="Arial Narrow" w:hAnsi="Arial Narrow"/>
          <w:sz w:val="24"/>
          <w:szCs w:val="24"/>
        </w:rPr>
        <w:t xml:space="preserve"> prawną przetwarzania danych jest: 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wypełnienie obowiązku wynikającego z przepisu prawa  art.6 ust.1 lit. c RODO;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działanie niezbędne do ochrony żywotnych interesów osoby, której dane dotyczą lub innej osoby fizycznej prawa  art. 6 ust.1 lit. d RODO;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wykonanie zadania realizowanego w interesie publicznym przez administratora art.6 ust.1 lit. e RODO;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Jeżeli będzie to konieczne, Pani/Pana dane osobowe będą udostępniane innym podmiotom upoważnionym do  uzyskania informacji na podstawie przepisów prawa</w:t>
      </w:r>
      <w:r>
        <w:rPr>
          <w:rFonts w:ascii="Arial Narrow" w:hAnsi="Arial Narrow"/>
          <w:sz w:val="24"/>
          <w:szCs w:val="24"/>
        </w:rPr>
        <w:t xml:space="preserve"> i do przetwarzania danych osobowych, a które muszą mieć dostęp do danych, aby wykonywać swoje obowiązki. Odbiorcy danych  zostaną zobowiązani do zachowania danych osobowych procesie ich przetwarzania w poufności oraz w tajemnicy.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Pani/Pana dane osobowe</w:t>
      </w:r>
      <w:r>
        <w:rPr>
          <w:rFonts w:ascii="Arial Narrow" w:hAnsi="Arial Narrow"/>
          <w:sz w:val="24"/>
          <w:szCs w:val="24"/>
        </w:rPr>
        <w:t xml:space="preserve"> nie będą przekazywane do państwa trzeciego lub organizacji międzynarodowej.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Pani/Pana dane osobowe nie będą przetwarzane dla zautomatyzowanego podejmowania decyzji, nie będą podlegały profilowaniu.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 W przypadku, gdy podanie przez Panią/Pana danych os</w:t>
      </w:r>
      <w:r>
        <w:rPr>
          <w:rFonts w:ascii="Arial Narrow" w:hAnsi="Arial Narrow"/>
          <w:sz w:val="24"/>
          <w:szCs w:val="24"/>
        </w:rPr>
        <w:t>obowych jest wymogiem ustawowym, nie podanie danych osobowych skutkuje brakiem możliwości realizacji obowiązków po stronie Administratora.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 Pani/Pana dane osobowe będą przechowywane przez okres wynikający z przepisów prawa, w szczególności ustawy z dnia </w:t>
      </w:r>
      <w:r>
        <w:rPr>
          <w:rFonts w:ascii="Arial Narrow" w:hAnsi="Arial Narrow"/>
          <w:sz w:val="24"/>
          <w:szCs w:val="24"/>
        </w:rPr>
        <w:t>14 lipca 1983 r. o narodowym zasobie archiwalnym i archiwach oraz rozporządzenia Prezesa Rady Ministrów z dnia 18 stycznia 2011r. w sprawie instrukcji kancelaryjnej, jednolitych rzeczowych wykazów akt oraz instrukcji w sprawie organizacji  i zakresu działa</w:t>
      </w:r>
      <w:r>
        <w:rPr>
          <w:rFonts w:ascii="Arial Narrow" w:hAnsi="Arial Narrow"/>
          <w:sz w:val="24"/>
          <w:szCs w:val="24"/>
        </w:rPr>
        <w:t>nia archiwów zakładowych.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10. Posiada Pani/Pan prawo żądania dostępu do treści swoich danych oraz prawo ich sprostowania, ograniczenia przetwarzania, prawo wniesienia sprzeciwu. </w:t>
      </w:r>
    </w:p>
    <w:p w:rsidR="00BB500B" w:rsidRDefault="0087663D">
      <w:pPr>
        <w:spacing w:before="100" w:after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 Ma Pani/Pan prawo wniesienia skargi do Prezesa Urzędu Ochrony Danych </w:t>
      </w:r>
      <w:r>
        <w:rPr>
          <w:rFonts w:ascii="Arial Narrow" w:hAnsi="Arial Narrow"/>
          <w:sz w:val="24"/>
          <w:szCs w:val="24"/>
        </w:rPr>
        <w:t>Osobowych (00-193 Warszawa, ul. Stawki 2), gdy uzna Pani/Pan, iż przetwarzanie Pani/Pana danych osobowych narusza przepisy RODO.</w:t>
      </w:r>
    </w:p>
    <w:p w:rsidR="00BB500B" w:rsidRDefault="00BB500B">
      <w:pPr>
        <w:spacing w:before="100" w:after="100"/>
        <w:jc w:val="both"/>
        <w:rPr>
          <w:rFonts w:ascii="Arial Narrow" w:hAnsi="Arial Narrow"/>
          <w:sz w:val="24"/>
          <w:szCs w:val="24"/>
        </w:rPr>
      </w:pPr>
    </w:p>
    <w:p w:rsidR="00BB500B" w:rsidRDefault="00BB500B"/>
    <w:sectPr w:rsidR="00BB50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3D" w:rsidRDefault="0087663D">
      <w:pPr>
        <w:spacing w:after="0"/>
      </w:pPr>
      <w:r>
        <w:separator/>
      </w:r>
    </w:p>
  </w:endnote>
  <w:endnote w:type="continuationSeparator" w:id="0">
    <w:p w:rsidR="0087663D" w:rsidRDefault="00876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3D" w:rsidRDefault="0087663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7663D" w:rsidRDefault="008766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500B"/>
    <w:rsid w:val="0087663D"/>
    <w:rsid w:val="00902A16"/>
    <w:rsid w:val="00B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RODO</cp:keywords>
  <cp:lastModifiedBy>Marlena Szlas</cp:lastModifiedBy>
  <cp:revision>2</cp:revision>
  <dcterms:created xsi:type="dcterms:W3CDTF">2021-11-25T08:40:00Z</dcterms:created>
  <dcterms:modified xsi:type="dcterms:W3CDTF">2021-11-25T08:40:00Z</dcterms:modified>
</cp:coreProperties>
</file>