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28" w:rsidRDefault="00760ED8">
      <w:pPr>
        <w:pStyle w:val="NormalnyWeb"/>
        <w:spacing w:before="120" w:after="120" w:line="276" w:lineRule="auto"/>
        <w:ind w:right="-290"/>
      </w:pPr>
      <w:bookmarkStart w:id="0" w:name="_Hlk83034435"/>
      <w:bookmarkStart w:id="1" w:name="_GoBack"/>
      <w:bookmarkEnd w:id="1"/>
      <w:r>
        <w:rPr>
          <w:noProof/>
        </w:rPr>
        <w:drawing>
          <wp:inline distT="0" distB="0" distL="0" distR="0">
            <wp:extent cx="2461263" cy="556256"/>
            <wp:effectExtent l="0" t="0" r="0" b="0"/>
            <wp:docPr id="1" name="Obraz 1" descr="Kadra – GOPS Żu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5628" w:rsidRDefault="00760ED8">
      <w:pPr>
        <w:pStyle w:val="NormalnyWeb"/>
        <w:spacing w:before="0" w:after="0" w:line="276" w:lineRule="auto"/>
        <w:ind w:right="-289"/>
        <w:jc w:val="center"/>
      </w:pPr>
      <w:r>
        <w:rPr>
          <w:rStyle w:val="Uwydatnienie"/>
          <w:rFonts w:ascii="Arial Narrow" w:hAnsi="Arial Narrow" w:cs="Calibri"/>
          <w:b/>
          <w:i w:val="0"/>
        </w:rPr>
        <w:t>KLAUZULA INFORMACYJNA</w:t>
      </w:r>
    </w:p>
    <w:p w:rsidR="008B5628" w:rsidRDefault="00760ED8">
      <w:pPr>
        <w:pStyle w:val="NormalnyWeb"/>
        <w:spacing w:before="0" w:after="0" w:line="276" w:lineRule="auto"/>
        <w:ind w:right="-289"/>
        <w:jc w:val="center"/>
      </w:pPr>
      <w:r>
        <w:rPr>
          <w:rStyle w:val="Wyrnienie"/>
          <w:rFonts w:ascii="Arial Narrow" w:hAnsi="Arial Narrow" w:cs="Calibri"/>
          <w:b/>
        </w:rPr>
        <w:t xml:space="preserve"> (dla strony umowy cywilno-prawnej, której stroną jest osoba fizyczna lub osoba fizyczna prowadząca działalność gospodarczą)</w:t>
      </w:r>
    </w:p>
    <w:p w:rsidR="008B5628" w:rsidRDefault="00760ED8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13 ust. 1 i 2 </w:t>
      </w:r>
      <w:r>
        <w:rPr>
          <w:rFonts w:ascii="Arial Narrow" w:hAnsi="Arial Narrow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- dalej: „RODO</w:t>
      </w:r>
      <w:r>
        <w:rPr>
          <w:rFonts w:ascii="Arial Narrow" w:hAnsi="Arial Narrow"/>
        </w:rPr>
        <w:t>” informujemy, że:</w:t>
      </w:r>
    </w:p>
    <w:p w:rsidR="008B5628" w:rsidRDefault="00760ED8">
      <w:pPr>
        <w:pStyle w:val="Akapitzlist"/>
        <w:spacing w:before="120" w:after="120" w:line="276" w:lineRule="auto"/>
        <w:ind w:left="360"/>
        <w:jc w:val="both"/>
        <w:rPr>
          <w:rFonts w:hint="eastAsia"/>
        </w:rPr>
      </w:pPr>
      <w:r>
        <w:rPr>
          <w:rFonts w:ascii="Arial Narrow" w:hAnsi="Arial Narrow"/>
          <w:szCs w:val="24"/>
        </w:rPr>
        <w:t>1.  Administratorem danych osobowych jest</w:t>
      </w:r>
      <w:r>
        <w:rPr>
          <w:rFonts w:ascii="Arial Narrow" w:hAnsi="Arial Narrow"/>
          <w:i/>
          <w:iCs/>
          <w:szCs w:val="24"/>
        </w:rPr>
        <w:t xml:space="preserve"> Gminny Ośrodek Pomocy Społecznej</w:t>
      </w:r>
      <w:r>
        <w:rPr>
          <w:rFonts w:ascii="Arial Narrow" w:hAnsi="Arial Narrow"/>
          <w:szCs w:val="24"/>
        </w:rPr>
        <w:t xml:space="preserve"> w</w:t>
      </w:r>
      <w:r>
        <w:rPr>
          <w:rStyle w:val="Uwydatnienie"/>
          <w:rFonts w:ascii="Arial Narrow" w:hAnsi="Arial Narrow"/>
          <w:szCs w:val="24"/>
        </w:rPr>
        <w:t xml:space="preserve"> Żukowie przy ul. Bolesława Prusa 49,83-330 Żukowo, tel.: 58 681-82-64, adres e-mail: </w:t>
      </w:r>
      <w:hyperlink r:id="rId9" w:history="1">
        <w:r>
          <w:rPr>
            <w:rStyle w:val="Hipercze"/>
            <w:rFonts w:ascii="Arial Narrow" w:hAnsi="Arial Narrow"/>
            <w:color w:val="auto"/>
            <w:szCs w:val="24"/>
          </w:rPr>
          <w:t>gops@zukowo.pl</w:t>
        </w:r>
      </w:hyperlink>
      <w:r>
        <w:rPr>
          <w:rFonts w:ascii="Arial Narrow" w:hAnsi="Arial Narrow" w:cs="Times New Roman"/>
          <w:szCs w:val="24"/>
        </w:rPr>
        <w:t>.</w:t>
      </w:r>
      <w:r>
        <w:rPr>
          <w:rFonts w:ascii="Arial Narrow" w:hAnsi="Arial Narrow"/>
          <w:szCs w:val="24"/>
        </w:rPr>
        <w:t xml:space="preserve"> </w:t>
      </w:r>
    </w:p>
    <w:p w:rsidR="008B5628" w:rsidRDefault="00760ED8">
      <w:pPr>
        <w:spacing w:before="120" w:after="120"/>
        <w:ind w:left="360"/>
        <w:jc w:val="both"/>
      </w:pPr>
      <w:r>
        <w:rPr>
          <w:rFonts w:ascii="Arial Narrow" w:hAnsi="Arial Narrow"/>
          <w:sz w:val="24"/>
          <w:szCs w:val="24"/>
        </w:rPr>
        <w:t>2. We wszystkich sp</w:t>
      </w:r>
      <w:r>
        <w:rPr>
          <w:rFonts w:ascii="Arial Narrow" w:hAnsi="Arial Narrow"/>
          <w:sz w:val="24"/>
          <w:szCs w:val="24"/>
        </w:rPr>
        <w:t xml:space="preserve">rawach dotyczących ochrony danych osobowych ma Pani/Pan prawo kontaktować się z naszym Inspektorem ochrony danych na adres e-mail: </w:t>
      </w:r>
      <w:hyperlink r:id="rId10" w:history="1">
        <w:r>
          <w:rPr>
            <w:rStyle w:val="Hipercze"/>
            <w:rFonts w:ascii="Arial Narrow" w:hAnsi="Arial Narrow"/>
            <w:color w:val="auto"/>
            <w:sz w:val="24"/>
            <w:szCs w:val="24"/>
          </w:rPr>
          <w:t>iodgops@zukowo.pl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8B5628" w:rsidRDefault="00760ED8">
      <w:pPr>
        <w:pStyle w:val="Akapitzlist"/>
        <w:spacing w:before="120" w:after="120" w:line="276" w:lineRule="auto"/>
        <w:ind w:left="360"/>
        <w:jc w:val="both"/>
        <w:rPr>
          <w:rFonts w:hint="eastAsia"/>
        </w:rPr>
      </w:pPr>
      <w:r>
        <w:rPr>
          <w:rFonts w:ascii="Arial Narrow" w:hAnsi="Arial Narrow"/>
          <w:szCs w:val="24"/>
        </w:rPr>
        <w:t>3. Celem przetwarzania Pani/Pana danych osobowych jest realizacj</w:t>
      </w:r>
      <w:r>
        <w:rPr>
          <w:rFonts w:ascii="Arial Narrow" w:hAnsi="Arial Narrow"/>
          <w:szCs w:val="24"/>
        </w:rPr>
        <w:t xml:space="preserve">a umowy lub podjęcie działań przed zawarciem umowy. </w:t>
      </w:r>
    </w:p>
    <w:p w:rsidR="008B5628" w:rsidRDefault="00760ED8">
      <w:pPr>
        <w:numPr>
          <w:ilvl w:val="0"/>
          <w:numId w:val="2"/>
        </w:numPr>
        <w:tabs>
          <w:tab w:val="left" w:pos="720"/>
        </w:tabs>
        <w:spacing w:before="120" w:after="120"/>
        <w:ind w:left="714" w:hanging="357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Podstawą prawną przetwarzania Pani/Pana danych osobowych jest:</w:t>
      </w:r>
    </w:p>
    <w:p w:rsidR="008B5628" w:rsidRDefault="00760ED8">
      <w:pPr>
        <w:numPr>
          <w:ilvl w:val="0"/>
          <w:numId w:val="3"/>
        </w:numPr>
        <w:tabs>
          <w:tab w:val="left" w:pos="720"/>
        </w:tabs>
        <w:spacing w:before="120" w:after="120"/>
        <w:ind w:left="714" w:hanging="357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art. 6 ust. 1 lit. b) RODO, bowiem przetwarzanie jest niezbędne do wykonania umowy, której jest Pani/Pan stroną lub przetwarzanie jest </w:t>
      </w:r>
      <w:r>
        <w:rPr>
          <w:rFonts w:ascii="Arial Narrow" w:eastAsia="Times New Roman" w:hAnsi="Arial Narrow"/>
          <w:sz w:val="24"/>
          <w:szCs w:val="24"/>
          <w:lang w:eastAsia="pl-PL"/>
        </w:rPr>
        <w:t>niezbędne do podjęcia działań na żądanie osoby, której dane dotyczą, przed zawarciem umowy;</w:t>
      </w:r>
    </w:p>
    <w:p w:rsidR="008B5628" w:rsidRDefault="00760ED8">
      <w:pPr>
        <w:numPr>
          <w:ilvl w:val="0"/>
          <w:numId w:val="3"/>
        </w:numPr>
        <w:spacing w:before="120" w:after="120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art. 6 ust. 1 lit. c) RODO, bowiem przetwarzanie jest niezbędne do wypełnienia obowiązku prawnego ciążącego na administratorze – w celu realizacji obowiązków prawny</w:t>
      </w:r>
      <w:r>
        <w:rPr>
          <w:rFonts w:ascii="Arial Narrow" w:eastAsia="Times New Roman" w:hAnsi="Arial Narrow"/>
          <w:sz w:val="24"/>
          <w:szCs w:val="24"/>
          <w:lang w:eastAsia="pl-PL"/>
        </w:rPr>
        <w:t>ch, np. co do przechowywania dokumentacji związanej z zawarciem umowy; do celów rachunkowych;</w:t>
      </w:r>
    </w:p>
    <w:p w:rsidR="008B5628" w:rsidRDefault="00760ED8">
      <w:pPr>
        <w:numPr>
          <w:ilvl w:val="0"/>
          <w:numId w:val="3"/>
        </w:numPr>
        <w:spacing w:before="120" w:after="120"/>
        <w:jc w:val="both"/>
        <w:textAlignment w:val="auto"/>
      </w:pPr>
      <w:r>
        <w:rPr>
          <w:rFonts w:ascii="Arial Narrow" w:eastAsia="Times New Roman" w:hAnsi="Arial Narrow"/>
          <w:sz w:val="24"/>
          <w:szCs w:val="24"/>
          <w:lang w:eastAsia="pl-PL"/>
        </w:rPr>
        <w:t>art. 6 ust. 1 lit. f) RODO z uwagi na uzasadniony interes Administratora np. w celu zabezpieczenia danych na potrzeby dochodzenia przyszłych roszczeń.</w:t>
      </w:r>
    </w:p>
    <w:p w:rsidR="008B5628" w:rsidRDefault="00760ED8">
      <w:pPr>
        <w:spacing w:before="120" w:after="120"/>
        <w:ind w:left="720"/>
        <w:jc w:val="both"/>
        <w:textAlignment w:val="auto"/>
      </w:pPr>
      <w:r>
        <w:rPr>
          <w:rFonts w:ascii="Arial Narrow" w:eastAsia="Times New Roman" w:hAnsi="Arial Narrow"/>
          <w:sz w:val="24"/>
          <w:szCs w:val="24"/>
          <w:lang w:eastAsia="pl-PL"/>
        </w:rPr>
        <w:t>Podanie dan</w:t>
      </w:r>
      <w:r>
        <w:rPr>
          <w:rFonts w:ascii="Arial Narrow" w:eastAsia="Times New Roman" w:hAnsi="Arial Narrow"/>
          <w:sz w:val="24"/>
          <w:szCs w:val="24"/>
          <w:lang w:eastAsia="pl-PL"/>
        </w:rPr>
        <w:t>ych osobowych jest dobrowolne, ale niezbędne do zawarcia, wykonania i rozliczenia umowy.</w:t>
      </w:r>
    </w:p>
    <w:p w:rsidR="008B5628" w:rsidRDefault="00760ED8">
      <w:pPr>
        <w:pStyle w:val="Akapitzlist"/>
        <w:spacing w:before="120" w:after="120"/>
        <w:ind w:left="357"/>
        <w:jc w:val="both"/>
        <w:rPr>
          <w:rFonts w:hint="eastAsia"/>
        </w:rPr>
      </w:pPr>
      <w:r>
        <w:rPr>
          <w:rFonts w:ascii="Arial Narrow" w:hAnsi="Arial Narrow"/>
          <w:szCs w:val="24"/>
        </w:rPr>
        <w:t>5. Pani/Pana d</w:t>
      </w:r>
      <w:r>
        <w:rPr>
          <w:rFonts w:ascii="Arial Narrow" w:hAnsi="Arial Narrow"/>
        </w:rPr>
        <w:t>ane osobowe będą przetwarzane przez okres niezbędny do wykonania umowy oraz realizacji ewentualnych roszczeń Zleceniobiorcy związanych z umową, a następn</w:t>
      </w:r>
      <w:r>
        <w:rPr>
          <w:rFonts w:ascii="Arial Narrow" w:hAnsi="Arial Narrow"/>
        </w:rPr>
        <w:t xml:space="preserve">ie </w:t>
      </w:r>
      <w:r>
        <w:rPr>
          <w:rFonts w:ascii="Arial Narrow" w:hAnsi="Arial Narrow"/>
          <w:szCs w:val="24"/>
        </w:rPr>
        <w:t xml:space="preserve">będą przechowywane przez 5 pełnych lat kalendarzowych, po rozwiązaniu lub wygaśnięciu umowy, chyba że przepisy przewidują dłuższy okres przechowywania dla tych danych. </w:t>
      </w:r>
    </w:p>
    <w:p w:rsidR="008B5628" w:rsidRDefault="00760ED8">
      <w:pPr>
        <w:pStyle w:val="Akapitzlist"/>
        <w:spacing w:before="120" w:after="120"/>
        <w:ind w:left="357"/>
        <w:jc w:val="both"/>
        <w:rPr>
          <w:rFonts w:hint="eastAsia"/>
        </w:rPr>
      </w:pPr>
      <w:r>
        <w:rPr>
          <w:rFonts w:ascii="Arial Narrow" w:hAnsi="Arial Narrow"/>
          <w:szCs w:val="24"/>
        </w:rPr>
        <w:t>6. Odbiorcami Pani/Pana danych osobowych są osoby lub podmioty, które będą uczestnic</w:t>
      </w:r>
      <w:r>
        <w:rPr>
          <w:rFonts w:ascii="Arial Narrow" w:hAnsi="Arial Narrow"/>
          <w:szCs w:val="24"/>
        </w:rPr>
        <w:t>zyły w realizacji umowy; do Pani/Pana danych mogą mieć dostęp upoważnieni pracownicy Administratora, podmioty dostarczające lub utrzymujące infrastrukturę IT Administratora, organy uprawnione do otrzymywania danych osobowych na podstawie przepisów prawa, f</w:t>
      </w:r>
      <w:r>
        <w:rPr>
          <w:rFonts w:ascii="Arial Narrow" w:hAnsi="Arial Narrow"/>
          <w:szCs w:val="24"/>
        </w:rPr>
        <w:t>irmy archiwizujące dokumenty; wymienione podmioty zostały/zostaną zobowiązane do zachowania poufności w stosunku do powierzonych im danych osobowych.</w:t>
      </w:r>
    </w:p>
    <w:p w:rsidR="008B5628" w:rsidRDefault="00760ED8">
      <w:pPr>
        <w:pStyle w:val="Akapitzlist"/>
        <w:spacing w:before="120" w:after="120"/>
        <w:ind w:left="360"/>
        <w:jc w:val="both"/>
        <w:rPr>
          <w:rFonts w:hint="eastAsia"/>
        </w:rPr>
      </w:pPr>
      <w:r>
        <w:rPr>
          <w:rFonts w:ascii="Arial Narrow" w:hAnsi="Arial Narrow"/>
          <w:szCs w:val="24"/>
        </w:rPr>
        <w:t>7. Ma Pani/Pan prawo do: ochrony swoich danych osobowych, dostępu do nich, uzyskania ich kopii, sprostowan</w:t>
      </w:r>
      <w:r>
        <w:rPr>
          <w:rFonts w:ascii="Arial Narrow" w:hAnsi="Arial Narrow"/>
          <w:szCs w:val="24"/>
        </w:rPr>
        <w:t>ia, prawo do ograniczenia ich przetwarzania oraz prawo wniesienia skargi do Prezesa Urzędu Ochrony Danych Osobowych.</w:t>
      </w:r>
    </w:p>
    <w:p w:rsidR="008B5628" w:rsidRDefault="00760ED8">
      <w:pPr>
        <w:pStyle w:val="Akapitzlist"/>
        <w:spacing w:before="120" w:after="120"/>
        <w:ind w:left="360"/>
        <w:jc w:val="both"/>
        <w:rPr>
          <w:rFonts w:hint="eastAsia"/>
        </w:rPr>
      </w:pPr>
      <w:r>
        <w:rPr>
          <w:rFonts w:ascii="Arial Narrow" w:hAnsi="Arial Narrow"/>
          <w:szCs w:val="24"/>
        </w:rPr>
        <w:t>8.</w:t>
      </w:r>
      <w:r>
        <w:rPr>
          <w:rFonts w:ascii="Arial Narrow" w:hAnsi="Arial Narrow"/>
        </w:rPr>
        <w:t xml:space="preserve"> Pani/Pana dane osobowe nie są i nie będą podlegały zautomatyzowanemu podejmowaniu decyzji, w tym profilowaniu, o którym mowa w art. 22 R</w:t>
      </w:r>
      <w:r>
        <w:rPr>
          <w:rFonts w:ascii="Arial Narrow" w:hAnsi="Arial Narrow"/>
        </w:rPr>
        <w:t>ODO.</w:t>
      </w:r>
    </w:p>
    <w:p w:rsidR="008B5628" w:rsidRDefault="00760ED8">
      <w:pPr>
        <w:pStyle w:val="Akapitzlist"/>
        <w:spacing w:before="120" w:after="120"/>
        <w:ind w:left="360"/>
        <w:jc w:val="both"/>
        <w:rPr>
          <w:rFonts w:hint="eastAsia"/>
        </w:rPr>
      </w:pPr>
      <w:r>
        <w:rPr>
          <w:rFonts w:ascii="Arial Narrow" w:hAnsi="Arial Narrow"/>
          <w:szCs w:val="24"/>
        </w:rPr>
        <w:lastRenderedPageBreak/>
        <w:t>9.</w:t>
      </w:r>
      <w:r>
        <w:rPr>
          <w:rFonts w:ascii="Arial Narrow" w:hAnsi="Arial Narrow"/>
        </w:rPr>
        <w:t xml:space="preserve"> Nie przewiduje się przekazywania Pani/Pana danych osobowych poza obszar Europejskiego Obszaru Gospodarczego.</w:t>
      </w:r>
    </w:p>
    <w:bookmarkEnd w:id="0"/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>
      <w:pPr>
        <w:pStyle w:val="Akapitzlist"/>
        <w:spacing w:before="120" w:after="120"/>
        <w:ind w:left="360"/>
        <w:jc w:val="both"/>
        <w:rPr>
          <w:rFonts w:ascii="Arial Narrow" w:hAnsi="Arial Narrow"/>
        </w:rPr>
      </w:pPr>
    </w:p>
    <w:p w:rsidR="008B5628" w:rsidRDefault="008B5628"/>
    <w:sectPr w:rsidR="008B56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D8" w:rsidRDefault="00760ED8">
      <w:pPr>
        <w:spacing w:after="0"/>
      </w:pPr>
      <w:r>
        <w:separator/>
      </w:r>
    </w:p>
  </w:endnote>
  <w:endnote w:type="continuationSeparator" w:id="0">
    <w:p w:rsidR="00760ED8" w:rsidRDefault="00760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D8" w:rsidRDefault="00760ED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60ED8" w:rsidRDefault="00760E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F18"/>
    <w:multiLevelType w:val="multilevel"/>
    <w:tmpl w:val="8230DCA2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B2C4A8D"/>
    <w:multiLevelType w:val="multilevel"/>
    <w:tmpl w:val="8DC4FB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0"/>
    <w:lvlOverride w:ilvl="0">
      <w:startOverride w:val="4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5628"/>
    <w:rsid w:val="001A00C7"/>
    <w:rsid w:val="00760ED8"/>
    <w:rsid w:val="008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pPr>
      <w:spacing w:after="0"/>
      <w:ind w:left="720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yrnienie">
    <w:name w:val="Wyróżnienie"/>
    <w:rPr>
      <w:rFonts w:ascii="Times New Roman" w:hAnsi="Times New Roman" w:cs="Times New Roman"/>
      <w:i/>
      <w:iCs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pPr>
      <w:spacing w:after="0"/>
      <w:ind w:left="720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yrnienie">
    <w:name w:val="Wyróżnienie"/>
    <w:rPr>
      <w:rFonts w:ascii="Times New Roman" w:hAnsi="Times New Roman" w:cs="Times New Roman"/>
      <w:i/>
      <w:iCs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gops@zu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@zukow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w GOPS Żukowo</dc:title>
  <dc:creator>Marlena Szlas</dc:creator>
  <cp:keywords>GOPS</cp:keywords>
  <cp:lastModifiedBy>Marlena Szlas</cp:lastModifiedBy>
  <cp:revision>2</cp:revision>
  <dcterms:created xsi:type="dcterms:W3CDTF">2021-11-25T08:34:00Z</dcterms:created>
  <dcterms:modified xsi:type="dcterms:W3CDTF">2021-11-25T08:34:00Z</dcterms:modified>
</cp:coreProperties>
</file>